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义乌工商职业技术学院学生阅读报告</w:t>
      </w:r>
    </w:p>
    <w:p>
      <w:pPr>
        <w:spacing w:before="156" w:beforeLines="50" w:after="156" w:afterLines="50"/>
        <w:rPr>
          <w:rFonts w:ascii="宋体" w:hAnsi="宋体" w:cs="宋体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填表日期：    年    月    日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8"/>
        <w:gridCol w:w="1431"/>
        <w:gridCol w:w="1418"/>
        <w:gridCol w:w="1440"/>
        <w:gridCol w:w="1215"/>
        <w:gridCol w:w="1750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阅读书名</w:t>
            </w:r>
          </w:p>
        </w:tc>
        <w:tc>
          <w:tcPr>
            <w:tcW w:w="7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读书报告（400字以上，手写）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0387" w:hRule="atLeast"/>
        </w:trPr>
        <w:tc>
          <w:tcPr>
            <w:tcW w:w="8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103" w:hRule="atLeast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图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书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馆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鉴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见</w:t>
            </w: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-1412240</wp:posOffset>
                      </wp:positionV>
                      <wp:extent cx="459105" cy="1346835"/>
                      <wp:effectExtent l="0" t="0" r="0" b="5715"/>
                      <wp:wrapTight wrapText="bothSides">
                        <wp:wrapPolygon>
                          <wp:start x="0" y="0"/>
                          <wp:lineTo x="0" y="21386"/>
                          <wp:lineTo x="20614" y="21386"/>
                          <wp:lineTo x="20614" y="0"/>
                          <wp:lineTo x="0" y="0"/>
                        </wp:wrapPolygon>
                      </wp:wrapTight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134683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仿宋_GB2312" w:hAnsi="仿宋" w:eastAsia="仿宋_GB2312" w:cs="仿宋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" w:eastAsia="仿宋_GB2312" w:cs="仿宋"/>
                                      <w:color w:val="00000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仿宋_GB2312" w:hAnsi="仿宋" w:eastAsia="仿宋_GB2312" w:cs="仿宋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图书馆填写</w:t>
                                  </w:r>
                                  <w:r>
                                    <w:rPr>
                                      <w:rFonts w:hint="eastAsia" w:ascii="仿宋_GB2312" w:hAnsi="仿宋" w:eastAsia="仿宋_GB2312" w:cs="仿宋"/>
                                      <w:color w:val="00000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.55pt;margin-top:-111.2pt;height:106.05pt;width:36.15pt;mso-wrap-distance-left:9pt;mso-wrap-distance-right:9pt;z-index:-251657216;mso-width-relative:page;mso-height-relative:page;" fillcolor="#FFFFFF" filled="t" stroked="f" coordsize="21600,21600" wrapcoords="0 0 0 21386 20614 21386 20614 0 0 0" o:gfxdata="UEsDBAoAAAAAAIdO4kAAAAAAAAAAAAAAAAAEAAAAZHJzL1BLAwQUAAAACACHTuJA5s7y7dgAAAAL&#10;AQAADwAAAGRycy9kb3ducmV2LnhtbE2PTU7DMBBG90jcwRokdq0d09IqxKlEVegONYUDuLFJosZj&#10;K3aacnumK9jNz9M3b4rN1fXsYofYeVSQzQUwi7U3HTYKvj7fZmtgMWk0uvdoFfzYCJvy/q7QufET&#10;VvZyTA2jEIy5VtCmFHLOY91ap+PcB4u0+/aD04naoeFm0BOFu55LIZ650x3ShVYHu21tfT6OTsFi&#10;fah27x/7fVrFnQzbcxXG6VWpx4dMvABL9pr+YLjpkzqU5HTyI5rIegXLZUakgpmUcgHsRsgVFSca&#10;ZeIJeFnw/z+Uv1BLAwQUAAAACACHTuJAEcbK5VsCAAC6BAAADgAAAGRycy9lMm9Eb2MueG1srVRL&#10;btswEN0X6B0I7htZjp0mQuQgTZCiQPoB0s96TFESUYnDkrSlXKC9QVfddN9z5RwdknJqpECRRbWg&#10;Sc7wzbw3Mz49G/uObaV1CnXJ84MZZ1ILrJRuSv7h/dWzY86cB11Bh1qW/FY6frZ6+uR0MIWcY4td&#10;JS0jEO2KwZS89d4UWeZEK3twB2ikJmONtgdPR9tklYWB0Psum89mR9mAtjIWhXSObi+TkU+I9jGA&#10;WNdKyEsUm15qn1Ct7MATJdcq4/gqZlvXUvi3de2kZ13JiamPKwWh/Tqs2eoUisaCaZWYUoDHpPCA&#10;Uw9KU9B7qEvwwDZW/QXVK2HRYe0PBPZZIhIVIRb57IE2Ny0YGbmQ1M7ci+7+H6x4s31nmapKPudM&#10;Q08Fv/v+7e7Hr7ufX9k8yDMYV5DXjSE/P77AkZomUnXmGsVnxzRetKAbeW4tDq2EitLLw8ts72nC&#10;cQFkPbzGiuLAxmMEGmvbB+1IDUboVJrb+9LI0TNBl4vlST5bcibIlB8ujo4PlzEEFLvXxjr/UmLP&#10;wqbklkof0WF77XzIBoqdy1So6kp1HbPoPynfRq1D2Gh09CZtmEHik66dbdYXnWVboG66it+UROP2&#10;vfNZ+JJI/3xCOTW7UJ3SjGScmAeLhZhhQO50WDWGjBOXcBMFDpomdf24HqeCrbG6JamJW8AL404b&#10;CR/pl7OB2r3k7ssGrOSse6WJ4Em+WIT5iIfF8vmcDnbfst63gBYt0hQRWNpe+DRTG2NV01Ks1CIa&#10;z6nItYr6h25IeU2ZU0vHskzjF2Zm/xy9/vzlr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5s7y&#10;7dgAAAALAQAADwAAAAAAAAABACAAAAAiAAAAZHJzL2Rvd25yZXYueG1sUEsBAhQAFAAAAAgAh07i&#10;QBHGyuVbAgAAugQAAA4AAAAAAAAAAQAgAAAAJwEAAGRycy9lMm9Eb2MueG1sUEsFBgAAAAAGAAYA&#10;WQEAAPQ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widowControl/>
                              <w:jc w:val="center"/>
                              <w:rPr>
                                <w:rFonts w:ascii="仿宋_GB2312" w:hAnsi="仿宋" w:eastAsia="仿宋_GB2312" w:cs="仿宋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仿宋"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" w:eastAsia="仿宋_GB2312" w:cs="仿宋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图书馆填写</w:t>
                            </w:r>
                            <w:r>
                              <w:rPr>
                                <w:rFonts w:hint="eastAsia" w:ascii="仿宋_GB2312" w:hAnsi="仿宋" w:eastAsia="仿宋_GB2312" w:cs="仿宋"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签字/签章：                              年    月    日</w:t>
            </w:r>
          </w:p>
        </w:tc>
      </w:tr>
    </w:tbl>
    <w:p>
      <w:bookmarkStart w:id="0" w:name="_GoBack"/>
      <w:bookmarkEnd w:id="0"/>
    </w:p>
    <w:p>
      <w:pPr>
        <w:ind w:firstLine="210" w:firstLineChars="100"/>
        <w:rPr>
          <w:rFonts w:ascii="宋体" w:hAnsi="宋体" w:eastAsia="宋体" w:cs="微软雅黑"/>
          <w:sz w:val="28"/>
          <w:szCs w:val="28"/>
        </w:rPr>
      </w:pPr>
      <w:r>
        <w:rPr>
          <w:rFonts w:hint="eastAsia"/>
        </w:rPr>
        <w:t>备注：本表格必须手写，以班级为单位统一提交到图书馆多媒体功能区。（A4双面打印）</w:t>
      </w:r>
    </w:p>
    <w:p/>
    <w:sectPr>
      <w:pgSz w:w="11906" w:h="16838"/>
      <w:pgMar w:top="851" w:right="1416" w:bottom="851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08"/>
    <w:rsid w:val="00272402"/>
    <w:rsid w:val="00324F0C"/>
    <w:rsid w:val="006223A8"/>
    <w:rsid w:val="007676F8"/>
    <w:rsid w:val="00796D08"/>
    <w:rsid w:val="00A76E26"/>
    <w:rsid w:val="00AB0B08"/>
    <w:rsid w:val="00D553FB"/>
    <w:rsid w:val="00DB3AFC"/>
    <w:rsid w:val="00EC5AB1"/>
    <w:rsid w:val="7274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hint="eastAsia" w:ascii="宋体" w:hAnsi="Courier New" w:eastAsia="宋体" w:cs="Times New Roman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234</Characters>
  <Lines>1</Lines>
  <Paragraphs>1</Paragraphs>
  <TotalTime>2</TotalTime>
  <ScaleCrop>false</ScaleCrop>
  <LinksUpToDate>false</LinksUpToDate>
  <CharactersWithSpaces>273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2021-09-29T09:12:00Z</dcterms:created>
  <dc:creator>Administrator</dc:creator>
  <cp:lastModifiedBy>Administrator</cp:lastModifiedBy>
  <cp:lastPrinted>2021-10-12T10:02:00Z</cp:lastPrinted>
  <dcterms:modified xsi:type="dcterms:W3CDTF">2021-10-12T10:05:59Z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4BB6B17898954027B60EB90D6CF64923</vt:lpwstr>
  </property>
</Properties>
</file>